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97" w:rsidRDefault="00DC0F97" w:rsidP="00B96FB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6278D" w:rsidRPr="0016278D" w:rsidRDefault="00DC0F97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на 2023-2024 учебный год</w:t>
      </w:r>
    </w:p>
    <w:p w:rsidR="00B1385A" w:rsidRPr="0016278D" w:rsidRDefault="00DC0F9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ФГОС второго поколения и ФОП</w:t>
      </w:r>
      <w:r w:rsidRPr="0016278D">
        <w:rPr>
          <w:rFonts w:cstheme="minorHAnsi"/>
          <w:lang w:val="ru-RU"/>
        </w:rPr>
        <w:br/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B1385A" w:rsidRPr="0016278D" w:rsidRDefault="00DC0F9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1385A" w:rsidRPr="0016278D" w:rsidRDefault="00DC0F97">
      <w:pPr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распределение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закон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Российской Федерации».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06.10.2009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373.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Порядок организации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115.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03.03.2023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03-327 «О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направлении информации».</w:t>
      </w:r>
    </w:p>
    <w:p w:rsidR="00B1385A" w:rsidRPr="0016278D" w:rsidRDefault="00DC0F97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20.06.2018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05-192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изучении родных языков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Федерации».</w:t>
      </w:r>
    </w:p>
    <w:p w:rsidR="00B1385A" w:rsidRPr="0016278D" w:rsidRDefault="00DC0F97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Основная общеобразовательная программа начального общего образования 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МАОУ Школа №126 ГО </w:t>
      </w:r>
      <w:proofErr w:type="spellStart"/>
      <w:r w:rsidR="0016278D">
        <w:rPr>
          <w:rFonts w:cstheme="minorHAnsi"/>
          <w:color w:val="000000"/>
          <w:sz w:val="24"/>
          <w:szCs w:val="24"/>
          <w:lang w:val="ru-RU"/>
        </w:rPr>
        <w:t>г.Уфа</w:t>
      </w:r>
      <w:proofErr w:type="spellEnd"/>
      <w:r w:rsid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>
      <w:pPr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приведен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3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 Вариант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предназначен для образовательных организаций,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которых обучение ведется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русском языке, но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наряду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ним изучается один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языков народов России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режиме пятидневной учебной недели.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34 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учебных недель). 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обязательной части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совокупности не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СанПиН 1.2.3685-21.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федеральным учебным планом при проведении занятий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родному языку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иностранному языку осуществляется деление классов на </w:t>
      </w:r>
      <w:r w:rsidR="0016278D">
        <w:rPr>
          <w:rFonts w:cstheme="minorHAnsi"/>
          <w:color w:val="000000"/>
          <w:sz w:val="24"/>
          <w:szCs w:val="24"/>
          <w:lang w:val="ru-RU"/>
        </w:rPr>
        <w:t>2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 группы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 (при полном класс-комплекте – 25 учеников)</w:t>
      </w:r>
      <w:r w:rsidRPr="0016278D">
        <w:rPr>
          <w:rFonts w:cstheme="minorHAnsi"/>
          <w:color w:val="000000"/>
          <w:sz w:val="24"/>
          <w:szCs w:val="24"/>
          <w:lang w:val="ru-RU"/>
        </w:rPr>
        <w:t>.</w:t>
      </w:r>
    </w:p>
    <w:p w:rsidR="00B1385A" w:rsidRPr="0016278D" w:rsidRDefault="00DC0F9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учебное время, отводимое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их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классам (годам) обучения.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себя следующие предметные области.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«Литературное чтение».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2. «Родной язык и литературное чтение на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родном языке»</w:t>
      </w:r>
    </w:p>
    <w:p w:rsidR="00B1385A" w:rsidRPr="00DC0F97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пунктом 19.3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ФГОС НОО учебный план обеспечивает преподавание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изучение государственного языка Российской Федерации, возможность преподавания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изучения государственных языков республик Российской Федерации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родного языка из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Федерации, 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также устанавливает количество занятий, отводимых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их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изучение, по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классам (годам) обучения.</w:t>
      </w:r>
    </w:p>
    <w:p w:rsidR="00DC0F97" w:rsidRPr="00DC0F97" w:rsidRDefault="00DC0F97" w:rsidP="00DC0F97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3. «Математика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информатика»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организована изучением математики в 1-4 классах по 4 часа в неделю. Изучение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математики и информатики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DC0F97" w:rsidRPr="00DC0F97" w:rsidRDefault="00DC0F97" w:rsidP="00DC0F97">
      <w:pPr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Для углубления знаний по предметной области и формирования математической грамотности во внеурочной деятельности предусмотрены курсы:</w:t>
      </w:r>
    </w:p>
    <w:p w:rsidR="00DC0F97" w:rsidRPr="00DC0F97" w:rsidRDefault="00DC0F97" w:rsidP="00DC0F97">
      <w:pPr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«Занимательная математика», 1-4 классы (1 час в неделю) </w:t>
      </w:r>
    </w:p>
    <w:p w:rsidR="00DC0F97" w:rsidRPr="00DC0F97" w:rsidRDefault="00DC0F97" w:rsidP="00DC0F97">
      <w:pPr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- «Учусь мыслить логически», 2-3 классы (1 час в неделю).</w:t>
      </w:r>
    </w:p>
    <w:p w:rsidR="00DC0F97" w:rsidRPr="00DC0F97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«Математика»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 мир»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DC0F97" w:rsidRPr="00DC0F97" w:rsidRDefault="00DC0F97">
      <w:pPr>
        <w:rPr>
          <w:rFonts w:cstheme="minorHAnsi"/>
          <w:color w:val="000000"/>
          <w:sz w:val="24"/>
          <w:szCs w:val="24"/>
          <w:lang w:val="ru-RU"/>
        </w:rPr>
      </w:pPr>
    </w:p>
    <w:p w:rsidR="00DC0F97" w:rsidRPr="00DC0F97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«Иностранный язык»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 изучением английского языка, начиная со второго класса в количестве 2 часа в неделю. При проведении занятий по учебным предметам «Иностранный язык» (во 2–4-х классах) осуществляется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B1385A" w:rsidRPr="00DC0F97" w:rsidRDefault="00B1385A">
      <w:pPr>
        <w:rPr>
          <w:rFonts w:cstheme="minorHAnsi"/>
          <w:color w:val="000000"/>
          <w:sz w:val="24"/>
          <w:szCs w:val="24"/>
          <w:lang w:val="ru-RU"/>
        </w:rPr>
      </w:pPr>
    </w:p>
    <w:p w:rsidR="00DC0F97" w:rsidRPr="00DC0F97" w:rsidRDefault="00DC0F97" w:rsidP="00DC0F9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5. «Обществознание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предметом «Окружающий мир» по 2 часа в неделю в 1-4 классах. Изучение учебного предмета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«Окружающий мир»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385A" w:rsidRPr="00DC0F97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color w:val="000000"/>
          <w:sz w:val="24"/>
          <w:szCs w:val="24"/>
          <w:lang w:val="ru-RU"/>
        </w:rPr>
        <w:t>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«б»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пункта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предмет указано 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C0F9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DC0F9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6. «Основы религиозных культур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светской этики»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B1385A" w:rsidRPr="00DC0F97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 «Искусство»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предметами «Музыка» и «ИЗО», изучаемым по 1 часу в неделю. Изучение предметов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«Изобразительное искусство» и «Музыка»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C0F97" w:rsidRPr="00DC0F97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8. «Технология»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предметом  «Технология» с 1 по 4 класс по 1 часу в неделю. Учебный предмет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«Технология»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B1385A" w:rsidRPr="00DC0F97" w:rsidRDefault="00B1385A">
      <w:pPr>
        <w:rPr>
          <w:rFonts w:cstheme="minorHAnsi"/>
          <w:color w:val="000000"/>
          <w:sz w:val="24"/>
          <w:szCs w:val="24"/>
          <w:lang w:val="ru-RU"/>
        </w:rPr>
      </w:pPr>
    </w:p>
    <w:p w:rsidR="00DC0F97" w:rsidRPr="00DC0F97" w:rsidRDefault="00DC0F97" w:rsidP="00DC0F97">
      <w:pPr>
        <w:ind w:right="-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9. «Физическая культура»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Учебный предмет изучается в объеме 2 часов в неделю.</w:t>
      </w:r>
    </w:p>
    <w:p w:rsidR="00B1385A" w:rsidRPr="00DC0F97" w:rsidRDefault="00B1385A">
      <w:pPr>
        <w:rPr>
          <w:rFonts w:cstheme="minorHAnsi"/>
          <w:color w:val="000000"/>
          <w:sz w:val="24"/>
          <w:szCs w:val="24"/>
          <w:lang w:val="ru-RU"/>
        </w:rPr>
      </w:pPr>
    </w:p>
    <w:p w:rsidR="00B1385A" w:rsidRPr="00DC0F97" w:rsidRDefault="00DC0F97" w:rsidP="00DC0F97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представлена внеурочной деятельностью и утверждается планом внеурочной деятельности.</w:t>
      </w:r>
    </w:p>
    <w:p w:rsidR="00B1385A" w:rsidRPr="00DC0F97" w:rsidRDefault="00DC0F97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МАОУ Школа № 126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9"/>
        <w:gridCol w:w="860"/>
        <w:gridCol w:w="4731"/>
      </w:tblGrid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EE100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EE100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EE100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B96FB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DC0F97" w:rsidRPr="00B96FB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</w:tr>
      <w:tr w:rsidR="00DC0F97" w:rsidRPr="00B96FB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DC0F97" w:rsidRPr="00B96FB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башкирский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sz w:val="24"/>
                <w:szCs w:val="24"/>
              </w:rPr>
              <w:br/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</w:tr>
      <w:tr w:rsidR="00DC0F97" w:rsidRPr="00B96FB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(башкирский)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B96FB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sz w:val="24"/>
                <w:szCs w:val="24"/>
              </w:rPr>
              <w:t>«</w:t>
            </w:r>
            <w:proofErr w:type="spellStart"/>
            <w:r w:rsidRPr="00DC0F97">
              <w:rPr>
                <w:sz w:val="24"/>
                <w:szCs w:val="24"/>
              </w:rPr>
              <w:t>Мой</w:t>
            </w:r>
            <w:proofErr w:type="spellEnd"/>
            <w:r w:rsidRPr="00DC0F97">
              <w:rPr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sz w:val="24"/>
                <w:szCs w:val="24"/>
              </w:rPr>
              <w:t>друг</w:t>
            </w:r>
            <w:proofErr w:type="spellEnd"/>
            <w:r w:rsidRPr="00DC0F97">
              <w:rPr>
                <w:sz w:val="24"/>
                <w:szCs w:val="24"/>
              </w:rPr>
              <w:t xml:space="preserve">  — </w:t>
            </w:r>
            <w:proofErr w:type="spellStart"/>
            <w:r w:rsidRPr="00DC0F97">
              <w:rPr>
                <w:sz w:val="24"/>
                <w:szCs w:val="24"/>
              </w:rPr>
              <w:t>иностранный</w:t>
            </w:r>
            <w:proofErr w:type="spellEnd"/>
            <w:r w:rsidRPr="00DC0F97">
              <w:rPr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sz w:val="24"/>
                <w:szCs w:val="24"/>
              </w:rPr>
              <w:t>язык</w:t>
            </w:r>
            <w:proofErr w:type="spellEnd"/>
            <w:r w:rsidRPr="00DC0F9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DC0F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0F97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DC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sz w:val="24"/>
                <w:szCs w:val="24"/>
              </w:rPr>
              <w:t>Волшебные</w:t>
            </w:r>
            <w:proofErr w:type="spellEnd"/>
            <w:r w:rsidRPr="00DC0F97">
              <w:rPr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sz w:val="24"/>
                <w:szCs w:val="24"/>
              </w:rPr>
              <w:t>краски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DC0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DC0F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sz w:val="24"/>
                <w:szCs w:val="24"/>
                <w:lang w:val="ru-RU"/>
              </w:rPr>
              <w:t>«Становлюсь грамотным читателем: читаю, думаю, понимаю»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выступления, конкурсы</w:t>
            </w:r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sz w:val="24"/>
                <w:szCs w:val="24"/>
                <w:lang w:val="ru-RU"/>
              </w:rPr>
              <w:t>Учусь мыслить логически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–3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выступления, конкурсы</w:t>
            </w:r>
          </w:p>
        </w:tc>
      </w:tr>
      <w:tr w:rsidR="00DC0F97" w:rsidRPr="00DC0F97" w:rsidTr="00EE10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EE1003">
            <w:pPr>
              <w:rPr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sz w:val="24"/>
                <w:szCs w:val="24"/>
              </w:rPr>
              <w:t>Основы</w:t>
            </w:r>
            <w:proofErr w:type="spellEnd"/>
            <w:r w:rsidRPr="00DC0F97">
              <w:rPr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sz w:val="24"/>
                <w:szCs w:val="24"/>
              </w:rPr>
              <w:t>проектной</w:t>
            </w:r>
            <w:proofErr w:type="spellEnd"/>
            <w:r w:rsidRPr="00DC0F97">
              <w:rPr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EE1003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</w:tbl>
    <w:p w:rsidR="00A9163A" w:rsidRPr="00DC0F97" w:rsidRDefault="00DC0F97" w:rsidP="0016278D">
      <w:pPr>
        <w:jc w:val="center"/>
        <w:rPr>
          <w:rFonts w:cstheme="minorHAnsi"/>
          <w:b/>
          <w:sz w:val="24"/>
          <w:szCs w:val="24"/>
          <w:lang w:val="ru-RU"/>
        </w:rPr>
      </w:pPr>
      <w:r w:rsidRPr="00DC0F97">
        <w:rPr>
          <w:rFonts w:cstheme="minorHAnsi"/>
          <w:b/>
          <w:sz w:val="24"/>
          <w:szCs w:val="24"/>
          <w:lang w:val="ru-RU"/>
        </w:rPr>
        <w:t>Учебный план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65"/>
        <w:gridCol w:w="2305"/>
        <w:gridCol w:w="1102"/>
        <w:gridCol w:w="1102"/>
        <w:gridCol w:w="1102"/>
        <w:gridCol w:w="1102"/>
        <w:gridCol w:w="1122"/>
      </w:tblGrid>
      <w:tr w:rsidR="00DC0F97" w:rsidRPr="00B96FB7" w:rsidTr="00EE1003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Федеральный учебный план начального общего образования</w:t>
            </w:r>
          </w:p>
          <w:p w:rsidR="00DC0F97" w:rsidRPr="00DC0F97" w:rsidRDefault="00DC0F97" w:rsidP="00EE1003">
            <w:pPr>
              <w:pStyle w:val="a3"/>
            </w:pPr>
            <w:r w:rsidRPr="00DC0F97">
              <w:t>(5-дневная учебная неделя с изучением родного языка или обучением на родном языке)</w:t>
            </w:r>
          </w:p>
        </w:tc>
      </w:tr>
      <w:tr w:rsidR="00DC0F97" w:rsidRPr="00DC0F97" w:rsidTr="00EE1003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Предметные области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Учебные предметы/классы</w:t>
            </w:r>
          </w:p>
        </w:tc>
        <w:tc>
          <w:tcPr>
            <w:tcW w:w="16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Количество часов в неделю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Всего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III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C0F97" w:rsidRPr="00DC0F97" w:rsidTr="00EE1003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Обязательная часть</w:t>
            </w:r>
          </w:p>
        </w:tc>
        <w:tc>
          <w:tcPr>
            <w:tcW w:w="21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 </w:t>
            </w:r>
          </w:p>
        </w:tc>
      </w:tr>
      <w:tr w:rsidR="00DC0F97" w:rsidRPr="00DC0F97" w:rsidTr="00EE1003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Русский язык и литературное чтение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Русский язык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20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Литературное чтение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>19</w:t>
            </w:r>
          </w:p>
        </w:tc>
      </w:tr>
      <w:tr w:rsidR="00DC0F97" w:rsidRPr="00DC0F97" w:rsidTr="00EE1003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lastRenderedPageBreak/>
              <w:t>Родной язык и литературное чтение на родном языке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Родной язык и (или) государственный язык республики Российской Федерации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 xml:space="preserve"> 1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 xml:space="preserve"> 1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8E6F29">
            <w:pPr>
              <w:pStyle w:val="a3"/>
            </w:pPr>
            <w:r>
              <w:t xml:space="preserve">  1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8E6F29">
            <w:pPr>
              <w:pStyle w:val="a3"/>
            </w:pPr>
            <w:r>
              <w:t xml:space="preserve">  1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E6F29" w:rsidP="00EE1003">
            <w:pPr>
              <w:pStyle w:val="a3"/>
            </w:pPr>
            <w:r>
              <w:t xml:space="preserve"> 2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C0F97" w:rsidRPr="00DC0F97" w:rsidTr="00EE1003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Иностранный язык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Иностранный язык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6</w:t>
            </w:r>
          </w:p>
        </w:tc>
      </w:tr>
      <w:tr w:rsidR="00DC0F97" w:rsidRPr="00DC0F97" w:rsidTr="00EE1003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Математика и информатика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Математика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16</w:t>
            </w:r>
          </w:p>
        </w:tc>
      </w:tr>
      <w:tr w:rsidR="00DC0F97" w:rsidRPr="00DC0F97" w:rsidTr="00EE1003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Обществознание и естествознание (Окружающий мир)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Окружающий мир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8</w:t>
            </w:r>
          </w:p>
        </w:tc>
      </w:tr>
      <w:tr w:rsidR="00DC0F97" w:rsidRPr="00DC0F97" w:rsidTr="00EE1003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Основы религиозных культур и светской 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Основы религиозных культур и светской 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</w:tr>
      <w:tr w:rsidR="00DC0F97" w:rsidRPr="00DC0F97" w:rsidTr="00EE1003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Искусство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Изобразительное искусство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</w:tr>
      <w:tr w:rsidR="00DC0F97" w:rsidRPr="00DC0F97" w:rsidTr="00EE10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EE100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Музыка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</w:tr>
      <w:tr w:rsidR="00DC0F97" w:rsidRPr="00DC0F97" w:rsidTr="00EE1003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Технология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Технология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4</w:t>
            </w:r>
          </w:p>
        </w:tc>
      </w:tr>
      <w:tr w:rsidR="00DC0F97" w:rsidRPr="00DC0F97" w:rsidTr="00EE1003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Физическая культура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Физическая культура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8</w:t>
            </w:r>
          </w:p>
        </w:tc>
      </w:tr>
      <w:tr w:rsidR="00DC0F97" w:rsidRPr="00DC0F97" w:rsidTr="00EE1003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Итого: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90</w:t>
            </w:r>
          </w:p>
        </w:tc>
      </w:tr>
      <w:tr w:rsidR="00DC0F97" w:rsidRPr="00DC0F97" w:rsidTr="00EE1003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Часть, формируемая участниками образовательных отношений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0</w:t>
            </w:r>
          </w:p>
        </w:tc>
      </w:tr>
      <w:tr w:rsidR="00DC0F97" w:rsidRPr="00DC0F97" w:rsidTr="00EE1003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Учебные недели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33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34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135</w:t>
            </w:r>
          </w:p>
        </w:tc>
      </w:tr>
      <w:tr w:rsidR="00DC0F97" w:rsidRPr="00DC0F97" w:rsidTr="00EE1003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Всего часов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693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782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782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782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3039</w:t>
            </w:r>
          </w:p>
        </w:tc>
      </w:tr>
      <w:tr w:rsidR="00DC0F97" w:rsidRPr="00DC0F97" w:rsidTr="00EE1003">
        <w:tc>
          <w:tcPr>
            <w:tcW w:w="2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23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EE1003">
            <w:pPr>
              <w:pStyle w:val="a3"/>
            </w:pPr>
            <w:r w:rsidRPr="00DC0F97">
              <w:t>90</w:t>
            </w:r>
          </w:p>
        </w:tc>
      </w:tr>
    </w:tbl>
    <w:p w:rsidR="00DC0F97" w:rsidRPr="00DC0F97" w:rsidRDefault="00DC0F97" w:rsidP="0016278D">
      <w:pPr>
        <w:jc w:val="center"/>
        <w:rPr>
          <w:rFonts w:cstheme="minorHAnsi"/>
          <w:sz w:val="24"/>
          <w:szCs w:val="24"/>
          <w:lang w:val="ru-RU"/>
        </w:rPr>
      </w:pPr>
    </w:p>
    <w:sectPr w:rsidR="00DC0F97" w:rsidRPr="00DC0F97" w:rsidSect="00DC0F97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278D"/>
    <w:rsid w:val="002D33B1"/>
    <w:rsid w:val="002D3591"/>
    <w:rsid w:val="003514A0"/>
    <w:rsid w:val="004F7E17"/>
    <w:rsid w:val="005A05CE"/>
    <w:rsid w:val="00653AF6"/>
    <w:rsid w:val="008E6F29"/>
    <w:rsid w:val="00A9163A"/>
    <w:rsid w:val="00B1385A"/>
    <w:rsid w:val="00B73A5A"/>
    <w:rsid w:val="00B96FB7"/>
    <w:rsid w:val="00BE6E1D"/>
    <w:rsid w:val="00DC0F9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9F2B-78DB-4FA7-B11C-A64A8BA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Директор</cp:lastModifiedBy>
  <cp:revision>6</cp:revision>
  <dcterms:created xsi:type="dcterms:W3CDTF">2023-03-31T05:27:00Z</dcterms:created>
  <dcterms:modified xsi:type="dcterms:W3CDTF">2023-08-28T13:02:00Z</dcterms:modified>
</cp:coreProperties>
</file>