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70" w:rsidRPr="00246870" w:rsidRDefault="00246870" w:rsidP="0024687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6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Хмелевская ООШ</w:t>
      </w:r>
      <w:r w:rsidRPr="00246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46870" w:rsidRPr="00246870" w:rsidRDefault="00246870" w:rsidP="0024687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6870" w:rsidRPr="00246870" w:rsidRDefault="00246870" w:rsidP="0024687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информация по  реализации проекта</w:t>
      </w:r>
    </w:p>
    <w:p w:rsidR="00246870" w:rsidRPr="00246870" w:rsidRDefault="00246870" w:rsidP="0024687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«Воспитываем здоровое поколение»</w:t>
      </w:r>
    </w:p>
    <w:p w:rsidR="00246870" w:rsidRPr="00246870" w:rsidRDefault="00246870" w:rsidP="0024687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6870" w:rsidRPr="00246870" w:rsidRDefault="00246870" w:rsidP="0024687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В  рамках реализации проекта «Сохранение и укрепление здоровья детей на основе индивидуального медико-психологического сопровождения «Воспитываем здоровое поколение, в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тветствии с  Дорожной картой формирования здоровьесберегающего образовательного пространства для обучающихся </w:t>
      </w:r>
      <w:r w:rsidR="008D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Путь к здоровью и долголетию!»</w:t>
      </w:r>
      <w:r w:rsidRPr="0024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«Хмелевская ООШ»  на  2021-2022</w:t>
      </w:r>
      <w:r w:rsidRPr="0024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сентября по 24 декабря </w:t>
      </w:r>
      <w:r w:rsidRPr="0024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следующие мероприятия:</w:t>
      </w:r>
    </w:p>
    <w:p w:rsidR="00246870" w:rsidRPr="00246870" w:rsidRDefault="00246870" w:rsidP="00246870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Распространение буклетов   среди родителей с информацией по созданию благоприятного климата семьи,  реализации эффективных форм детско-родительских отношений.</w:t>
      </w:r>
    </w:p>
    <w:p w:rsidR="00246870" w:rsidRPr="00246870" w:rsidRDefault="00246870" w:rsidP="00246870">
      <w:pPr>
        <w:pStyle w:val="2"/>
        <w:numPr>
          <w:ilvl w:val="0"/>
          <w:numId w:val="1"/>
        </w:numPr>
        <w:shd w:val="clear" w:color="auto" w:fill="FBFBFB"/>
        <w:spacing w:before="0" w:beforeAutospacing="0" w:after="0" w:afterAutospacing="0" w:line="288" w:lineRule="atLeast"/>
        <w:ind w:left="-120" w:right="-24"/>
        <w:rPr>
          <w:b w:val="0"/>
          <w:color w:val="333333"/>
          <w:sz w:val="24"/>
          <w:szCs w:val="24"/>
        </w:rPr>
      </w:pPr>
      <w:r w:rsidRPr="00246870">
        <w:rPr>
          <w:color w:val="000000"/>
          <w:sz w:val="24"/>
          <w:szCs w:val="24"/>
        </w:rPr>
        <w:t>- Проведение  медицинскими работниками  лекториев   для обучающихся 1</w:t>
      </w:r>
      <w:r>
        <w:rPr>
          <w:color w:val="000000"/>
          <w:sz w:val="24"/>
          <w:szCs w:val="24"/>
        </w:rPr>
        <w:t xml:space="preserve">- 9 </w:t>
      </w:r>
      <w:r w:rsidRPr="00246870">
        <w:rPr>
          <w:color w:val="000000"/>
          <w:sz w:val="24"/>
          <w:szCs w:val="24"/>
        </w:rPr>
        <w:t xml:space="preserve">классов на темы: </w:t>
      </w:r>
      <w:r w:rsidRPr="00246870">
        <w:rPr>
          <w:b w:val="0"/>
          <w:color w:val="000000"/>
          <w:sz w:val="24"/>
          <w:szCs w:val="24"/>
        </w:rPr>
        <w:t>«Профилактика кариеса»,</w:t>
      </w:r>
      <w:r w:rsidRPr="00246870">
        <w:rPr>
          <w:color w:val="000000"/>
          <w:sz w:val="24"/>
          <w:szCs w:val="24"/>
        </w:rPr>
        <w:t xml:space="preserve"> </w:t>
      </w:r>
      <w:r w:rsidRPr="00246870">
        <w:rPr>
          <w:rStyle w:val="extendedtext-short"/>
          <w:color w:val="333333"/>
          <w:sz w:val="24"/>
          <w:szCs w:val="24"/>
        </w:rPr>
        <w:t>«</w:t>
      </w:r>
      <w:r w:rsidRPr="00246870">
        <w:rPr>
          <w:rStyle w:val="extendedtext-short"/>
          <w:b w:val="0"/>
          <w:bCs w:val="0"/>
          <w:color w:val="333333"/>
          <w:sz w:val="24"/>
          <w:szCs w:val="24"/>
        </w:rPr>
        <w:t>Держи</w:t>
      </w:r>
      <w:r w:rsidRPr="00246870">
        <w:rPr>
          <w:rStyle w:val="extendedtext-short"/>
          <w:color w:val="333333"/>
          <w:sz w:val="24"/>
          <w:szCs w:val="24"/>
        </w:rPr>
        <w:t> </w:t>
      </w:r>
      <w:r w:rsidRPr="00246870">
        <w:rPr>
          <w:rStyle w:val="extendedtext-short"/>
          <w:b w:val="0"/>
          <w:bCs w:val="0"/>
          <w:color w:val="333333"/>
          <w:sz w:val="24"/>
          <w:szCs w:val="24"/>
        </w:rPr>
        <w:t>спину</w:t>
      </w:r>
      <w:r w:rsidRPr="00246870">
        <w:rPr>
          <w:rStyle w:val="extendedtext-short"/>
          <w:color w:val="333333"/>
          <w:sz w:val="24"/>
          <w:szCs w:val="24"/>
        </w:rPr>
        <w:t> </w:t>
      </w:r>
      <w:r w:rsidRPr="00246870">
        <w:rPr>
          <w:rStyle w:val="extendedtext-short"/>
          <w:b w:val="0"/>
          <w:bCs w:val="0"/>
          <w:color w:val="333333"/>
          <w:sz w:val="24"/>
          <w:szCs w:val="24"/>
        </w:rPr>
        <w:t>ровно</w:t>
      </w:r>
      <w:r w:rsidRPr="00246870">
        <w:rPr>
          <w:rStyle w:val="extendedtext-short"/>
          <w:color w:val="333333"/>
          <w:sz w:val="24"/>
          <w:szCs w:val="24"/>
        </w:rPr>
        <w:t xml:space="preserve">, </w:t>
      </w:r>
      <w:r w:rsidRPr="00246870">
        <w:rPr>
          <w:rStyle w:val="extendedtext-short"/>
          <w:b w:val="0"/>
          <w:color w:val="333333"/>
          <w:sz w:val="24"/>
          <w:szCs w:val="24"/>
        </w:rPr>
        <w:t>хорошая </w:t>
      </w:r>
      <w:r w:rsidRPr="00246870">
        <w:rPr>
          <w:rStyle w:val="extendedtext-short"/>
          <w:b w:val="0"/>
          <w:bCs w:val="0"/>
          <w:color w:val="333333"/>
          <w:sz w:val="24"/>
          <w:szCs w:val="24"/>
        </w:rPr>
        <w:t>осанка</w:t>
      </w:r>
      <w:r w:rsidRPr="00246870">
        <w:rPr>
          <w:rStyle w:val="extendedtext-short"/>
          <w:b w:val="0"/>
          <w:color w:val="333333"/>
          <w:sz w:val="24"/>
          <w:szCs w:val="24"/>
        </w:rPr>
        <w:t> – основа здоровья!»</w:t>
      </w:r>
      <w:r>
        <w:rPr>
          <w:rStyle w:val="extendedtext-short"/>
          <w:b w:val="0"/>
          <w:color w:val="333333"/>
          <w:sz w:val="24"/>
          <w:szCs w:val="24"/>
        </w:rPr>
        <w:t xml:space="preserve">, </w:t>
      </w:r>
      <w:r w:rsidRPr="00246870">
        <w:rPr>
          <w:color w:val="000000"/>
          <w:sz w:val="24"/>
          <w:szCs w:val="24"/>
        </w:rPr>
        <w:t xml:space="preserve"> </w:t>
      </w:r>
      <w:r w:rsidRPr="00246870">
        <w:rPr>
          <w:b w:val="0"/>
          <w:color w:val="000000"/>
          <w:sz w:val="24"/>
          <w:szCs w:val="24"/>
        </w:rPr>
        <w:t>«Профилактика вирусных инфекций».</w:t>
      </w:r>
    </w:p>
    <w:p w:rsidR="00246870" w:rsidRPr="00246870" w:rsidRDefault="00246870" w:rsidP="00246870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468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46870" w:rsidRPr="00246870" w:rsidRDefault="00246870" w:rsidP="00246870">
      <w:pPr>
        <w:shd w:val="clear" w:color="auto" w:fill="FFFFFF"/>
        <w:spacing w:before="100" w:beforeAutospacing="1" w:after="0" w:line="3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8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Применение здоровьесберегающих технологий</w:t>
      </w:r>
    </w:p>
    <w:p w:rsidR="00246870" w:rsidRPr="00246870" w:rsidRDefault="00246870" w:rsidP="00246870">
      <w:pPr>
        <w:shd w:val="clear" w:color="auto" w:fill="FFFFFF"/>
        <w:spacing w:before="100" w:beforeAutospacing="1"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8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24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широко применяются  здоровьесберегающие технологии В.Базарного.  С целью сохранения и укрепления здоровья учащихся,   проведены родительские собрания, на которых учителя познакомили  родителей с методикой выполнения домашних заданий, с отдельными элементами технологии В. Базарного, основными принципами которой является:</w:t>
      </w:r>
    </w:p>
    <w:p w:rsidR="00246870" w:rsidRPr="00246870" w:rsidRDefault="00246870" w:rsidP="00246870">
      <w:pPr>
        <w:shd w:val="clear" w:color="auto" w:fill="FFFFFF"/>
        <w:spacing w:before="100" w:beforeAutospacing="1"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   на уроках обязательных  зрительных и двигательных физминуток в течении рабочего дня;</w:t>
      </w:r>
    </w:p>
    <w:p w:rsidR="00246870" w:rsidRPr="00246870" w:rsidRDefault="00246870" w:rsidP="00246870">
      <w:pPr>
        <w:shd w:val="clear" w:color="auto" w:fill="FFFFFF"/>
        <w:spacing w:before="100" w:beforeAutospacing="1"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  занятий в режиме смены динамических поз, для чего используется специальная ростомерная мебель с наклонной поверхностью - парты и конторки;</w:t>
      </w:r>
    </w:p>
    <w:p w:rsidR="00246870" w:rsidRPr="00246870" w:rsidRDefault="00246870" w:rsidP="00246870">
      <w:pPr>
        <w:shd w:val="clear" w:color="auto" w:fill="FFFFFF"/>
        <w:spacing w:before="100" w:beforeAutospacing="1"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-использование схем зрительных траекторий, расположенных на потолке, и специальных офтальмотренажеров для разминок и упражнений на мышечно-телесную и зрительную координацию, а также </w:t>
      </w:r>
      <w:r w:rsidR="008D7DC5" w:rsidRPr="008D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развитие внимания и быстроты</w:t>
      </w:r>
      <w:r w:rsidRPr="0024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D7DC5" w:rsidRPr="008D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8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Традиционно проводится утренняя зарядка перед началом занятий, Дни здоровья, которые организуют активный отдых учащихся.</w:t>
      </w:r>
    </w:p>
    <w:p w:rsidR="00246870" w:rsidRPr="00246870" w:rsidRDefault="00246870" w:rsidP="008D7DC5">
      <w:pPr>
        <w:rPr>
          <w:color w:val="000000"/>
          <w:shd w:val="clear" w:color="auto" w:fill="FFFFFF"/>
        </w:rPr>
      </w:pPr>
      <w:r w:rsidRPr="008D7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рамках </w:t>
      </w:r>
      <w:r w:rsidRPr="008D7D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реализации проекта</w:t>
      </w:r>
      <w:r w:rsidRPr="008D7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«Сохранение и укрепление здоровья детей на основе индивидуального медико-психолого-педагогического сопровождения «Воспитываем здоровое поколение»  введены в режим учащихся</w:t>
      </w:r>
      <w:r w:rsidRPr="008D7D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8D7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дополнительные часовые прогулки на свежем воздухе.</w:t>
      </w:r>
      <w:r w:rsidR="00A7681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Участие в проведении муниципального  тематич</w:t>
      </w:r>
      <w:r w:rsidR="00A76815">
        <w:rPr>
          <w:color w:val="000000"/>
          <w:shd w:val="clear" w:color="auto" w:fill="FFFFFF"/>
        </w:rPr>
        <w:t>еского дня «День ходьбы»  в 2021</w:t>
      </w:r>
      <w:r>
        <w:rPr>
          <w:color w:val="000000"/>
          <w:shd w:val="clear" w:color="auto" w:fill="FFFFFF"/>
        </w:rPr>
        <w:t xml:space="preserve"> году</w:t>
      </w:r>
    </w:p>
    <w:sectPr w:rsidR="00246870" w:rsidRPr="00246870" w:rsidSect="006E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029D"/>
    <w:multiLevelType w:val="multilevel"/>
    <w:tmpl w:val="8504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6870"/>
    <w:rsid w:val="00246870"/>
    <w:rsid w:val="006E01D1"/>
    <w:rsid w:val="008D7DC5"/>
    <w:rsid w:val="00A7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D1"/>
  </w:style>
  <w:style w:type="paragraph" w:styleId="2">
    <w:name w:val="heading 2"/>
    <w:basedOn w:val="a"/>
    <w:link w:val="20"/>
    <w:uiPriority w:val="9"/>
    <w:qFormat/>
    <w:rsid w:val="00246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68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4687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46870"/>
  </w:style>
  <w:style w:type="character" w:customStyle="1" w:styleId="path-separator">
    <w:name w:val="path-separator"/>
    <w:basedOn w:val="a0"/>
    <w:rsid w:val="00246870"/>
  </w:style>
  <w:style w:type="character" w:customStyle="1" w:styleId="extendedtext-short">
    <w:name w:val="extendedtext-short"/>
    <w:basedOn w:val="a0"/>
    <w:rsid w:val="00246870"/>
  </w:style>
  <w:style w:type="character" w:customStyle="1" w:styleId="link">
    <w:name w:val="link"/>
    <w:basedOn w:val="a0"/>
    <w:rsid w:val="00246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334873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11433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mur51en@yandex.ru</dc:creator>
  <cp:lastModifiedBy>mur51en@yandex.ru</cp:lastModifiedBy>
  <cp:revision>2</cp:revision>
  <dcterms:created xsi:type="dcterms:W3CDTF">2021-12-28T04:54:00Z</dcterms:created>
  <dcterms:modified xsi:type="dcterms:W3CDTF">2021-12-28T08:11:00Z</dcterms:modified>
</cp:coreProperties>
</file>