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A45" w:rsidRDefault="009B6A45" w:rsidP="00A52770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848" behindDoc="0" locked="0" layoutInCell="1" allowOverlap="0" wp14:anchorId="56783F30" wp14:editId="5E1CFE03">
            <wp:simplePos x="0" y="0"/>
            <wp:positionH relativeFrom="page">
              <wp:posOffset>-9728</wp:posOffset>
            </wp:positionH>
            <wp:positionV relativeFrom="page">
              <wp:posOffset>29183</wp:posOffset>
            </wp:positionV>
            <wp:extent cx="7557770" cy="1070042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4083" cy="1070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52770" w:rsidRPr="009B6A45" w:rsidRDefault="00A52770" w:rsidP="00A52770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2.3.Обучающиеся обязаны ликвидировать академическую задолженность в пределах одного года с момента её образования.</w:t>
      </w:r>
      <w:r>
        <w:rPr>
          <w:sz w:val="28"/>
          <w:szCs w:val="28"/>
        </w:rPr>
        <w:t xml:space="preserve"> Учреждение обязано создать условия обучающимся для ликвидации этой задолженности и обеспечить контроль за своевременностью ее ликвидации.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Аттестация обучающегося, условно переведённого в следующий класс, по соответствующему учебному предмету проводится по заявлению родителей (законных представителей) и по мере готовности обучающегося в течение учебного года.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2.5.Форма аттестации определяется аттестационной комиссией, состав которой утверждается директором учреждения в количестве не менее двух учителей соответствующего профиля. При положительном результате </w:t>
      </w:r>
      <w:proofErr w:type="gramStart"/>
      <w:r>
        <w:rPr>
          <w:sz w:val="28"/>
          <w:szCs w:val="28"/>
        </w:rPr>
        <w:t>аттестации  педагогический</w:t>
      </w:r>
      <w:proofErr w:type="gramEnd"/>
      <w:r>
        <w:rPr>
          <w:sz w:val="28"/>
          <w:szCs w:val="28"/>
        </w:rPr>
        <w:t xml:space="preserve"> совет принимает решение о переводе обучающегося в класс, в который он был переведён условно.  При отрицательном результате аттестации  руководитель учреждения вправе по заявлению родителей (законных представителей)  обучающегося назначить повторную аттестацию. </w:t>
      </w:r>
    </w:p>
    <w:p w:rsidR="00A52770" w:rsidRDefault="00A52770" w:rsidP="00A527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2.6.Обучающиеся по образовательным программам начального общего, основного общего </w:t>
      </w:r>
      <w:r w:rsidR="002B18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образования,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</w:t>
      </w:r>
      <w:proofErr w:type="gramStart"/>
      <w:r>
        <w:rPr>
          <w:color w:val="000000"/>
          <w:sz w:val="28"/>
          <w:szCs w:val="28"/>
        </w:rPr>
        <w:t>комиссии  либо</w:t>
      </w:r>
      <w:proofErr w:type="gramEnd"/>
      <w:r>
        <w:rPr>
          <w:color w:val="000000"/>
          <w:sz w:val="28"/>
          <w:szCs w:val="28"/>
        </w:rPr>
        <w:t xml:space="preserve"> на обучение по индивидуальному учебному плану.</w:t>
      </w:r>
    </w:p>
    <w:p w:rsidR="00A52770" w:rsidRDefault="00A52770" w:rsidP="00A527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2.7.Обучающиеся по образовательным программам начального общего, основного общего </w:t>
      </w:r>
      <w:r w:rsidR="002B18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образования в форме семейного образования, не ликвидировавшие в установленные сроки академической задолженности, продолжают  получать образование в учреждении. </w:t>
      </w:r>
    </w:p>
    <w:p w:rsidR="00A52770" w:rsidRDefault="00A52770" w:rsidP="00A52770">
      <w:pPr>
        <w:jc w:val="both"/>
        <w:rPr>
          <w:b/>
          <w:bCs/>
          <w:sz w:val="28"/>
          <w:szCs w:val="28"/>
        </w:rPr>
      </w:pPr>
    </w:p>
    <w:p w:rsidR="00A52770" w:rsidRDefault="00A52770" w:rsidP="00A527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Порядок и основания перевода </w:t>
      </w:r>
      <w:proofErr w:type="gramStart"/>
      <w:r>
        <w:rPr>
          <w:b/>
          <w:bCs/>
          <w:sz w:val="28"/>
          <w:szCs w:val="28"/>
        </w:rPr>
        <w:t>и  отчисления</w:t>
      </w:r>
      <w:proofErr w:type="gramEnd"/>
      <w:r>
        <w:rPr>
          <w:b/>
          <w:bCs/>
          <w:sz w:val="28"/>
          <w:szCs w:val="28"/>
        </w:rPr>
        <w:t xml:space="preserve"> обучающихся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3.1.Отчисление учащихся из учреждения оформляется приказом директора на следующих основаниях: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в связи с завершением основного общего </w:t>
      </w:r>
      <w:r w:rsidR="002B188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образования с выдачей документа государственного образца о соответствующем уровне образования.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досрочно в следующих случаях: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по инициативе учащегося или родителей  (законных представителей) несовершеннолетнего учащегося, в том числе в случае перевода обучающегося для продолжения освоения образовательной программы в другую образовательную организацию;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по </w:t>
      </w:r>
      <w:proofErr w:type="gramStart"/>
      <w:r>
        <w:rPr>
          <w:bCs/>
          <w:sz w:val="28"/>
          <w:szCs w:val="28"/>
        </w:rPr>
        <w:t>инициативе  общеобразовательной</w:t>
      </w:r>
      <w:proofErr w:type="gramEnd"/>
      <w:r>
        <w:rPr>
          <w:bCs/>
          <w:sz w:val="28"/>
          <w:szCs w:val="28"/>
        </w:rPr>
        <w:t xml:space="preserve"> организации в случае применения к учащемуся, достигшего возраста пятнадцати лет, отчисления как меры дисциплинарного взыскания, в случае невыполнения учащимся обязанностей по добросовестному освоению образовательной программы и выполнению учебного плана, а также в случае установления нарушения порядка приема в общеобразовательную организацию, повлекшего по вине учащегося его незаконное зачисление в общеобразовательную организацию;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общеобразовательной организации.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</w:t>
      </w:r>
    </w:p>
    <w:p w:rsidR="002B1880" w:rsidRDefault="002B1880" w:rsidP="002B1880"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2770">
        <w:rPr>
          <w:sz w:val="28"/>
          <w:szCs w:val="28"/>
        </w:rPr>
        <w:t>осуществляют выбор принимающей организации;</w:t>
      </w:r>
    </w:p>
    <w:p w:rsidR="002B1880" w:rsidRDefault="002B1880" w:rsidP="002B1880"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2770">
        <w:rPr>
          <w:sz w:val="28"/>
          <w:szCs w:val="28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2B1880" w:rsidRDefault="002B1880" w:rsidP="002B1880"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2770">
        <w:rPr>
          <w:sz w:val="28"/>
          <w:szCs w:val="28"/>
        </w:rPr>
        <w:t>при отсутствии свободных мест в выбранной организации обращаются к учредителю для определения принимающей организации;</w:t>
      </w:r>
    </w:p>
    <w:p w:rsidR="00A52770" w:rsidRDefault="002B1880" w:rsidP="002B1880"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2770">
        <w:rPr>
          <w:sz w:val="28"/>
          <w:szCs w:val="28"/>
        </w:rPr>
        <w:t>обращаются в учреждение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В заявлении совершеннолетнего обучающегося или родителей </w:t>
      </w:r>
      <w:hyperlink r:id="rId6" w:history="1">
        <w:r>
          <w:rPr>
            <w:rStyle w:val="a5"/>
            <w:color w:val="000000"/>
            <w:sz w:val="28"/>
            <w:szCs w:val="28"/>
            <w:u w:val="none"/>
          </w:rPr>
          <w:t>(законных представителей)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несовершеннолетнего обучающегося об отчислении в порядке перевода указываются:</w:t>
      </w:r>
    </w:p>
    <w:p w:rsidR="002B188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(при наличии) обучающегося;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рождения;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класс и профиль обучения (при наличии);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3.4.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учреждение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1" w:name="Par70"/>
      <w:bookmarkEnd w:id="1"/>
      <w:r>
        <w:rPr>
          <w:sz w:val="28"/>
          <w:szCs w:val="28"/>
        </w:rPr>
        <w:t>3.5.Учреждение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личное дело обучающегося;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учреждения и подписью ее руководителя (уполномоченного им лица).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3.6.Требование предоставления других документов в качестве основания для зачисления обучающихся в принимающую организацию в связи с переводом не допускается.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3.7.Документы представляются совершеннолетним,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учреждения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Зачисление обучающегося в принимающую организацию в порядке перевода оформляется приказом руководителя принимающей организации (уполномоченного им лица) в течение </w:t>
      </w:r>
      <w:r w:rsidR="002B1880">
        <w:rPr>
          <w:sz w:val="28"/>
          <w:szCs w:val="28"/>
        </w:rPr>
        <w:t xml:space="preserve"> пяти</w:t>
      </w:r>
      <w:r>
        <w:rPr>
          <w:sz w:val="28"/>
          <w:szCs w:val="28"/>
        </w:rPr>
        <w:t xml:space="preserve"> рабочих дней после приема заявления и документов, с указанием даты зачисления и класса.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3.9. Принимающая организация при зачислении обучающегося, отчисленного из учреждения, в течение двух рабочих дней с даты издания приказа, о зачислении обучающегося в порядке перевода письменно уведомляет исходную организацию о номере и дате приказа о зачислении обучающегося в принимающую организацию.</w:t>
      </w:r>
    </w:p>
    <w:p w:rsidR="00A52770" w:rsidRDefault="00A52770" w:rsidP="00A527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3.10.По решению учреждения, за совершенные неоднократно грубые нарушения устава,  допускается исключение обучающегося, достигшего возраста пятнадцати лет.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>3.11. Под неоднократным нарушением понимается совершение обучающимся, имеющим два или более дисциплинарных взыскания, наложенных директором учреждения, грубого нарушения дисциплины.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Грубым </w:t>
      </w:r>
      <w:r w:rsidR="001A05BD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нарушением дисциплины признается нарушение, которое повлекло или реально могло повлечь за собой тяжкие последствия  в виде:</w:t>
      </w:r>
    </w:p>
    <w:p w:rsidR="00A52770" w:rsidRDefault="00A52770" w:rsidP="002B188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причинения ущерба жизни и здоровью обучающихся, сотрудников, посетителей учреждения;</w:t>
      </w:r>
    </w:p>
    <w:p w:rsidR="00A52770" w:rsidRDefault="00A52770" w:rsidP="002B188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причинения ущерба имуществу учреждения, имуществу обучающихся, сотрудников, посетителей образовательного учреждения.</w:t>
      </w:r>
    </w:p>
    <w:p w:rsidR="00A52770" w:rsidRDefault="00A52770" w:rsidP="00A527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 Исключение обучающегося из учреждения применяется,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обучающихся, нарушает их права и права работников, а также нормальное функционирование образовательного учреждения.</w:t>
      </w:r>
    </w:p>
    <w:p w:rsidR="00A52770" w:rsidRDefault="00A52770" w:rsidP="00A527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3.13. Решение об исключении обучающегося, не получившего основного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A52770" w:rsidRDefault="00A52770" w:rsidP="00A527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>3.15. Об исключении обучающегося директор учреждения обязан незамедлительно проинформировать Учредителя и орган местного самоуправления, которые совместно с родителями (законными представителями) исключенного в месячный срок принимают меры, обеспечивающие его трудоустройство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продолжение обучения в другом образовательном учреждении.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3.16. Обучающийся, родители (законные представители) несовершеннолетнего </w:t>
      </w:r>
      <w:proofErr w:type="gramStart"/>
      <w:r>
        <w:rPr>
          <w:sz w:val="28"/>
          <w:szCs w:val="28"/>
        </w:rPr>
        <w:t>обучающегося  вправе</w:t>
      </w:r>
      <w:proofErr w:type="gramEnd"/>
      <w:r>
        <w:rPr>
          <w:sz w:val="28"/>
          <w:szCs w:val="28"/>
        </w:rPr>
        <w:t xml:space="preserve"> обжаловать в комиссию по урегулированию споров  между  участниками образовательных  отношений меры дисциплинарного  взыскания и их применение к обучающемся.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3.17.Решение Педагогического совета учреждения об отчислении учащегося оформляется приказом Директора учреждения. </w:t>
      </w:r>
    </w:p>
    <w:p w:rsidR="00A52770" w:rsidRDefault="00A52770" w:rsidP="00A52770">
      <w:pPr>
        <w:jc w:val="both"/>
        <w:rPr>
          <w:sz w:val="28"/>
          <w:szCs w:val="28"/>
        </w:rPr>
      </w:pPr>
    </w:p>
    <w:p w:rsidR="00A52770" w:rsidRDefault="00A52770" w:rsidP="00A527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Порядок и основание восстановления учащихся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>4.1. Учащиеся имеют прав</w:t>
      </w:r>
      <w:r w:rsidR="00121569">
        <w:rPr>
          <w:sz w:val="28"/>
          <w:szCs w:val="28"/>
        </w:rPr>
        <w:t>о на восстановление в учреждение</w:t>
      </w:r>
      <w:r>
        <w:rPr>
          <w:sz w:val="28"/>
          <w:szCs w:val="28"/>
        </w:rPr>
        <w:t xml:space="preserve">  при наличии свободных мест. Порядок и условия восстановления на обучение лица, отчисленного из учреждения, а также приема для продолжения обучения лица, ранее обучавшегося в другом учреждении, определяется Уставом учреждения  и законодательством Российской Федерации.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Восстановление учащегося в учреждение, если он досрочно прекратил отношения по собственной инициативе или инициативе родителей (законных представителей), проводится в соответствии с Правилами приема учащихся в учреждение.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Восстановление учащихся производится независимо от причин отчисления и срока перерыва в учебе при условии сдачи задолженностей в установленный срок.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Восстановление лица осуществляется приказом директора учреждения на основании соответствующего заявления о восстановлении в составе обучающихся. При подаче заявления о восстановлении необходимо указать класс, программу, по которой обучался, представить документ, удостоверяющий личность (свидетельство о рождении, паспорт).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>4.5. Порядок и условия восстановления в учреждении обучающегося, отчисленного по инициативе Учреждения, определяются локальным нормативным актом учреждения.</w:t>
      </w:r>
    </w:p>
    <w:p w:rsidR="00E62C6F" w:rsidRDefault="00E62C6F"/>
    <w:sectPr w:rsidR="00E62C6F" w:rsidSect="00E6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E5582D"/>
    <w:multiLevelType w:val="hybridMultilevel"/>
    <w:tmpl w:val="18C8055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3E77E0"/>
    <w:multiLevelType w:val="hybridMultilevel"/>
    <w:tmpl w:val="24BA7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94134B"/>
    <w:multiLevelType w:val="hybridMultilevel"/>
    <w:tmpl w:val="BAEECF6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1665EF"/>
    <w:multiLevelType w:val="hybridMultilevel"/>
    <w:tmpl w:val="8DF8CF5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52770"/>
    <w:rsid w:val="00121569"/>
    <w:rsid w:val="001A05BD"/>
    <w:rsid w:val="002B1880"/>
    <w:rsid w:val="00591E47"/>
    <w:rsid w:val="00686BB5"/>
    <w:rsid w:val="009B6A45"/>
    <w:rsid w:val="00A52770"/>
    <w:rsid w:val="00D905D3"/>
    <w:rsid w:val="00E6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6D3882-7EFE-4A2F-99C6-6EC78DC0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770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A5277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western">
    <w:name w:val="western"/>
    <w:basedOn w:val="a"/>
    <w:rsid w:val="00A5277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Normal">
    <w:name w:val="ConsPlusNormal"/>
    <w:rsid w:val="00A527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Strong"/>
    <w:basedOn w:val="a0"/>
    <w:qFormat/>
    <w:rsid w:val="00A52770"/>
    <w:rPr>
      <w:b/>
      <w:bCs/>
    </w:rPr>
  </w:style>
  <w:style w:type="character" w:styleId="a5">
    <w:name w:val="Hyperlink"/>
    <w:basedOn w:val="a0"/>
    <w:uiPriority w:val="99"/>
    <w:semiHidden/>
    <w:unhideWhenUsed/>
    <w:rsid w:val="00A52770"/>
    <w:rPr>
      <w:color w:val="0000FF"/>
      <w:u w:val="single"/>
    </w:rPr>
  </w:style>
  <w:style w:type="character" w:customStyle="1" w:styleId="a6">
    <w:name w:val="Основной текст_"/>
    <w:link w:val="1"/>
    <w:locked/>
    <w:rsid w:val="00A52770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rsid w:val="00A52770"/>
    <w:pPr>
      <w:shd w:val="clear" w:color="auto" w:fill="FFFFFF"/>
      <w:spacing w:after="300" w:line="322" w:lineRule="exact"/>
      <w:ind w:hanging="4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B18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880"/>
    <w:rPr>
      <w:rFonts w:ascii="Tahoma" w:eastAsia="MS Mincho" w:hAnsi="Tahoma" w:cs="Tahoma"/>
      <w:sz w:val="16"/>
      <w:szCs w:val="16"/>
      <w:lang w:eastAsia="ja-JP"/>
    </w:rPr>
  </w:style>
  <w:style w:type="table" w:styleId="a9">
    <w:name w:val="Table Grid"/>
    <w:basedOn w:val="a1"/>
    <w:uiPriority w:val="39"/>
    <w:rsid w:val="001A0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9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79197AB6CD0BC315B0867571581B8EE49EFA5E40CE8D0D2E8F5D3458E2AF67C31F9ED81D6C0D4y0W0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МОУ_СОШ_41</Company>
  <LinksUpToDate>false</LinksUpToDate>
  <CharactersWithSpaces>9490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Ученик_2</dc:creator>
  <cp:keywords/>
  <dc:description/>
  <cp:lastModifiedBy>Александр Ткаченко</cp:lastModifiedBy>
  <cp:revision>7</cp:revision>
  <cp:lastPrinted>2020-08-14T10:28:00Z</cp:lastPrinted>
  <dcterms:created xsi:type="dcterms:W3CDTF">2020-08-14T10:13:00Z</dcterms:created>
  <dcterms:modified xsi:type="dcterms:W3CDTF">2021-01-10T14:51:00Z</dcterms:modified>
</cp:coreProperties>
</file>